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909" w:tblpY="740"/>
        <w:tblW w:w="0" w:type="auto"/>
        <w:tblLook w:val="04A0" w:firstRow="1" w:lastRow="0" w:firstColumn="1" w:lastColumn="0" w:noHBand="0" w:noVBand="1"/>
      </w:tblPr>
      <w:tblGrid>
        <w:gridCol w:w="1829"/>
        <w:gridCol w:w="823"/>
        <w:gridCol w:w="2835"/>
        <w:gridCol w:w="1000"/>
      </w:tblGrid>
      <w:tr w:rsidR="002C4CA7" w14:paraId="091FF1CF" w14:textId="77777777" w:rsidTr="002C4CA7">
        <w:trPr>
          <w:trHeight w:val="554"/>
        </w:trPr>
        <w:tc>
          <w:tcPr>
            <w:tcW w:w="1829" w:type="dxa"/>
          </w:tcPr>
          <w:p w14:paraId="0946FE4D" w14:textId="77777777" w:rsidR="002C4CA7" w:rsidRPr="002C4CA7" w:rsidRDefault="002C4CA7" w:rsidP="002C4CA7">
            <w:pPr>
              <w:rPr>
                <w:b/>
                <w:u w:val="single"/>
              </w:rPr>
            </w:pPr>
            <w:r w:rsidRPr="002C4CA7">
              <w:rPr>
                <w:b/>
                <w:u w:val="single"/>
              </w:rPr>
              <w:t>Resources</w:t>
            </w:r>
          </w:p>
        </w:tc>
        <w:tc>
          <w:tcPr>
            <w:tcW w:w="823" w:type="dxa"/>
          </w:tcPr>
          <w:p w14:paraId="03968254" w14:textId="77777777" w:rsidR="002C4CA7" w:rsidRPr="002C4CA7" w:rsidRDefault="002C4CA7" w:rsidP="002C4CA7">
            <w:pPr>
              <w:rPr>
                <w:sz w:val="40"/>
                <w:szCs w:val="40"/>
              </w:rPr>
            </w:pPr>
            <w:r w:rsidRPr="002C4CA7">
              <w:rPr>
                <w:sz w:val="40"/>
                <w:szCs w:val="40"/>
              </w:rPr>
              <w:t xml:space="preserve">   </w:t>
            </w:r>
            <w:r w:rsidRPr="002C4CA7">
              <w:rPr>
                <w:rFonts w:ascii="Zapf Dingbats" w:hAnsi="Zapf Dingbats"/>
                <w:sz w:val="40"/>
                <w:szCs w:val="40"/>
              </w:rPr>
              <w:t>✓</w:t>
            </w:r>
          </w:p>
        </w:tc>
        <w:tc>
          <w:tcPr>
            <w:tcW w:w="2835" w:type="dxa"/>
          </w:tcPr>
          <w:p w14:paraId="40128664" w14:textId="77777777" w:rsidR="002C4CA7" w:rsidRPr="002C4CA7" w:rsidRDefault="002C4CA7" w:rsidP="002C4CA7">
            <w:pPr>
              <w:rPr>
                <w:sz w:val="40"/>
                <w:szCs w:val="40"/>
              </w:rPr>
            </w:pPr>
          </w:p>
        </w:tc>
        <w:tc>
          <w:tcPr>
            <w:tcW w:w="1000" w:type="dxa"/>
          </w:tcPr>
          <w:p w14:paraId="21BA74CF" w14:textId="77777777" w:rsidR="002C4CA7" w:rsidRPr="002C4CA7" w:rsidRDefault="002C4CA7" w:rsidP="002C4CA7">
            <w:pPr>
              <w:rPr>
                <w:sz w:val="40"/>
                <w:szCs w:val="40"/>
              </w:rPr>
            </w:pPr>
            <w:r w:rsidRPr="002C4CA7">
              <w:rPr>
                <w:sz w:val="40"/>
                <w:szCs w:val="40"/>
              </w:rPr>
              <w:t xml:space="preserve">     </w:t>
            </w:r>
            <w:r w:rsidRPr="002C4CA7">
              <w:rPr>
                <w:rFonts w:ascii="Zapf Dingbats" w:hAnsi="Zapf Dingbats"/>
                <w:sz w:val="40"/>
                <w:szCs w:val="40"/>
              </w:rPr>
              <w:t>✓</w:t>
            </w:r>
          </w:p>
        </w:tc>
      </w:tr>
      <w:tr w:rsidR="002C4CA7" w14:paraId="612600C8" w14:textId="77777777" w:rsidTr="002C4CA7">
        <w:trPr>
          <w:trHeight w:val="515"/>
        </w:trPr>
        <w:tc>
          <w:tcPr>
            <w:tcW w:w="1829" w:type="dxa"/>
          </w:tcPr>
          <w:p w14:paraId="298C460D" w14:textId="77777777" w:rsidR="002C4CA7" w:rsidRDefault="002C4CA7" w:rsidP="002C4CA7">
            <w:bookmarkStart w:id="0" w:name="_GoBack" w:colFirst="0" w:colLast="2"/>
            <w:r>
              <w:t>Clay</w:t>
            </w:r>
          </w:p>
        </w:tc>
        <w:tc>
          <w:tcPr>
            <w:tcW w:w="823" w:type="dxa"/>
          </w:tcPr>
          <w:p w14:paraId="05682EE0" w14:textId="77777777" w:rsidR="002C4CA7" w:rsidRDefault="002C4CA7" w:rsidP="002C4CA7"/>
        </w:tc>
        <w:tc>
          <w:tcPr>
            <w:tcW w:w="2835" w:type="dxa"/>
          </w:tcPr>
          <w:p w14:paraId="08DB0C2A" w14:textId="77777777" w:rsidR="002C4CA7" w:rsidRDefault="002C4CA7" w:rsidP="002C4CA7">
            <w:r>
              <w:t>Modeling tools</w:t>
            </w:r>
          </w:p>
        </w:tc>
        <w:tc>
          <w:tcPr>
            <w:tcW w:w="1000" w:type="dxa"/>
          </w:tcPr>
          <w:p w14:paraId="566E50FE" w14:textId="77777777" w:rsidR="002C4CA7" w:rsidRDefault="002C4CA7" w:rsidP="002C4CA7"/>
        </w:tc>
      </w:tr>
      <w:tr w:rsidR="002C4CA7" w14:paraId="39751087" w14:textId="77777777" w:rsidTr="002C4CA7">
        <w:trPr>
          <w:trHeight w:val="554"/>
        </w:trPr>
        <w:tc>
          <w:tcPr>
            <w:tcW w:w="1829" w:type="dxa"/>
          </w:tcPr>
          <w:p w14:paraId="09F8D0B3" w14:textId="77777777" w:rsidR="002C4CA7" w:rsidRDefault="002C4CA7" w:rsidP="002C4CA7">
            <w:r>
              <w:t>Rolling pin</w:t>
            </w:r>
          </w:p>
        </w:tc>
        <w:tc>
          <w:tcPr>
            <w:tcW w:w="823" w:type="dxa"/>
          </w:tcPr>
          <w:p w14:paraId="296B26EA" w14:textId="77777777" w:rsidR="002C4CA7" w:rsidRDefault="002C4CA7" w:rsidP="002C4CA7"/>
        </w:tc>
        <w:tc>
          <w:tcPr>
            <w:tcW w:w="2835" w:type="dxa"/>
          </w:tcPr>
          <w:p w14:paraId="0EC0A837" w14:textId="77777777" w:rsidR="002C4CA7" w:rsidRDefault="002C4CA7" w:rsidP="002C4CA7">
            <w:r>
              <w:t>Slip</w:t>
            </w:r>
          </w:p>
        </w:tc>
        <w:tc>
          <w:tcPr>
            <w:tcW w:w="1000" w:type="dxa"/>
          </w:tcPr>
          <w:p w14:paraId="10020B38" w14:textId="77777777" w:rsidR="002C4CA7" w:rsidRDefault="002C4CA7" w:rsidP="002C4CA7"/>
        </w:tc>
      </w:tr>
      <w:tr w:rsidR="002C4CA7" w14:paraId="1EB25948" w14:textId="77777777" w:rsidTr="002C4CA7">
        <w:trPr>
          <w:trHeight w:val="515"/>
        </w:trPr>
        <w:tc>
          <w:tcPr>
            <w:tcW w:w="1829" w:type="dxa"/>
          </w:tcPr>
          <w:p w14:paraId="5B07D2D3" w14:textId="77777777" w:rsidR="002C4CA7" w:rsidRDefault="002C4CA7" w:rsidP="002C4CA7">
            <w:r>
              <w:t>Wooden boards</w:t>
            </w:r>
          </w:p>
        </w:tc>
        <w:tc>
          <w:tcPr>
            <w:tcW w:w="823" w:type="dxa"/>
          </w:tcPr>
          <w:p w14:paraId="562FC2F1" w14:textId="77777777" w:rsidR="002C4CA7" w:rsidRDefault="002C4CA7" w:rsidP="002C4CA7"/>
        </w:tc>
        <w:tc>
          <w:tcPr>
            <w:tcW w:w="2835" w:type="dxa"/>
          </w:tcPr>
          <w:p w14:paraId="01566CAC" w14:textId="77777777" w:rsidR="002C4CA7" w:rsidRDefault="002C4CA7" w:rsidP="002C4CA7">
            <w:r>
              <w:t>Glaze</w:t>
            </w:r>
          </w:p>
        </w:tc>
        <w:tc>
          <w:tcPr>
            <w:tcW w:w="1000" w:type="dxa"/>
          </w:tcPr>
          <w:p w14:paraId="6B93C325" w14:textId="77777777" w:rsidR="002C4CA7" w:rsidRDefault="002C4CA7" w:rsidP="002C4CA7"/>
        </w:tc>
      </w:tr>
      <w:tr w:rsidR="002C4CA7" w14:paraId="5CEB5747" w14:textId="77777777" w:rsidTr="002C4CA7">
        <w:trPr>
          <w:trHeight w:val="554"/>
        </w:trPr>
        <w:tc>
          <w:tcPr>
            <w:tcW w:w="1829" w:type="dxa"/>
          </w:tcPr>
          <w:p w14:paraId="3B17E152" w14:textId="77777777" w:rsidR="002C4CA7" w:rsidRDefault="002C4CA7" w:rsidP="002C4CA7">
            <w:r>
              <w:t>Brushes</w:t>
            </w:r>
          </w:p>
        </w:tc>
        <w:tc>
          <w:tcPr>
            <w:tcW w:w="823" w:type="dxa"/>
          </w:tcPr>
          <w:p w14:paraId="1E2BC92E" w14:textId="77777777" w:rsidR="002C4CA7" w:rsidRDefault="002C4CA7" w:rsidP="002C4CA7"/>
        </w:tc>
        <w:tc>
          <w:tcPr>
            <w:tcW w:w="2835" w:type="dxa"/>
          </w:tcPr>
          <w:p w14:paraId="10D19AA4" w14:textId="77777777" w:rsidR="002C4CA7" w:rsidRDefault="002C4CA7" w:rsidP="002C4CA7">
            <w:r>
              <w:t>Water pots</w:t>
            </w:r>
          </w:p>
        </w:tc>
        <w:tc>
          <w:tcPr>
            <w:tcW w:w="1000" w:type="dxa"/>
          </w:tcPr>
          <w:p w14:paraId="54265081" w14:textId="77777777" w:rsidR="002C4CA7" w:rsidRDefault="002C4CA7" w:rsidP="002C4CA7"/>
        </w:tc>
      </w:tr>
      <w:bookmarkEnd w:id="0"/>
      <w:tr w:rsidR="002C4CA7" w14:paraId="3A8EEAF5" w14:textId="77777777" w:rsidTr="009C5C43">
        <w:trPr>
          <w:trHeight w:val="186"/>
        </w:trPr>
        <w:tc>
          <w:tcPr>
            <w:tcW w:w="1829" w:type="dxa"/>
          </w:tcPr>
          <w:p w14:paraId="4B8026A5" w14:textId="77777777" w:rsidR="002C4CA7" w:rsidRDefault="002C4CA7" w:rsidP="002C4CA7"/>
        </w:tc>
        <w:tc>
          <w:tcPr>
            <w:tcW w:w="823" w:type="dxa"/>
          </w:tcPr>
          <w:p w14:paraId="0E575858" w14:textId="77777777" w:rsidR="002C4CA7" w:rsidRDefault="002C4CA7" w:rsidP="002C4CA7"/>
        </w:tc>
        <w:tc>
          <w:tcPr>
            <w:tcW w:w="2835" w:type="dxa"/>
          </w:tcPr>
          <w:p w14:paraId="47E4D79F" w14:textId="77777777" w:rsidR="002C4CA7" w:rsidRDefault="002C4CA7" w:rsidP="002C4CA7"/>
        </w:tc>
        <w:tc>
          <w:tcPr>
            <w:tcW w:w="1000" w:type="dxa"/>
          </w:tcPr>
          <w:p w14:paraId="3130DCAF" w14:textId="77777777" w:rsidR="002C4CA7" w:rsidRDefault="002C4CA7" w:rsidP="002C4CA7"/>
        </w:tc>
      </w:tr>
    </w:tbl>
    <w:p w14:paraId="17D89A7D" w14:textId="77777777" w:rsidR="002C4CA7" w:rsidRPr="00E3022F" w:rsidRDefault="002C4CA7" w:rsidP="002C4CA7">
      <w:pPr>
        <w:rPr>
          <w:b/>
          <w:u w:val="single"/>
        </w:rPr>
      </w:pPr>
      <w:r w:rsidRPr="00E3022F">
        <w:rPr>
          <w:b/>
          <w:u w:val="single"/>
        </w:rPr>
        <w:t>Decorative Coil Pot: Lesson Plan 4 weeks</w:t>
      </w:r>
    </w:p>
    <w:p w14:paraId="6BAB6CF2" w14:textId="77777777" w:rsidR="008C5433" w:rsidRDefault="008C5433"/>
    <w:p w14:paraId="2A7F8151" w14:textId="77777777" w:rsidR="002C4CA7" w:rsidRDefault="002C4CA7"/>
    <w:p w14:paraId="7890CE93" w14:textId="77777777" w:rsidR="002C4CA7" w:rsidRDefault="002C4CA7"/>
    <w:p w14:paraId="6651C88C" w14:textId="77777777" w:rsidR="002C4CA7" w:rsidRDefault="002C4CA7"/>
    <w:p w14:paraId="6A879978" w14:textId="77777777" w:rsidR="002C4CA7" w:rsidRDefault="002C4CA7"/>
    <w:p w14:paraId="6F177F09" w14:textId="77777777" w:rsidR="002C4CA7" w:rsidRDefault="002C4CA7"/>
    <w:p w14:paraId="7371726E" w14:textId="77777777" w:rsidR="002C4CA7" w:rsidRDefault="002C4CA7"/>
    <w:p w14:paraId="623FD108" w14:textId="77777777" w:rsidR="002C4CA7" w:rsidRDefault="002C4CA7"/>
    <w:p w14:paraId="45430F79" w14:textId="77777777" w:rsidR="002C4CA7" w:rsidRDefault="002C4CA7"/>
    <w:p w14:paraId="38B5808E" w14:textId="77777777" w:rsidR="002C4CA7" w:rsidRDefault="002C4CA7"/>
    <w:p w14:paraId="26119B22" w14:textId="77777777" w:rsidR="002C4CA7" w:rsidRDefault="002C4CA7"/>
    <w:p w14:paraId="0C792F23" w14:textId="77777777" w:rsidR="002C4CA7" w:rsidRDefault="002C4CA7"/>
    <w:p w14:paraId="201205A4" w14:textId="77777777" w:rsidR="002C4CA7" w:rsidRDefault="002C4CA7"/>
    <w:p w14:paraId="6E6F39B2" w14:textId="77777777" w:rsidR="002C4CA7" w:rsidRDefault="002C4CA7"/>
    <w:p w14:paraId="3C0548B1" w14:textId="77777777" w:rsidR="002C4CA7" w:rsidRDefault="002C4CA7"/>
    <w:p w14:paraId="31C27EDA" w14:textId="77777777" w:rsidR="002C4CA7" w:rsidRDefault="002C4CA7"/>
    <w:p w14:paraId="0D892ECA"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rPr>
          <w:u w:val="single"/>
        </w:rPr>
        <w:t>Objective</w:t>
      </w:r>
      <w:r w:rsidRPr="00E3022F">
        <w:t>- Students will use basic clay techniques to create decorative coil pots; using some of the tools and techniques I am going to demonstrate.</w:t>
      </w:r>
    </w:p>
    <w:p w14:paraId="62D4BAB2"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t>Briefly discuss the history of coil pots with references and images from Ancient Greece.</w:t>
      </w:r>
    </w:p>
    <w:p w14:paraId="160B2B2A"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t xml:space="preserve">Anyone worked in clay before? </w:t>
      </w:r>
    </w:p>
    <w:p w14:paraId="45839E55"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55E05EF" w14:textId="77777777" w:rsidR="002C4CA7" w:rsidRPr="00E3022F" w:rsidRDefault="002C4CA7" w:rsidP="002C4CA7">
      <w:pPr>
        <w:jc w:val="both"/>
        <w:rPr>
          <w:u w:val="single"/>
        </w:rPr>
      </w:pPr>
    </w:p>
    <w:p w14:paraId="6316809B" w14:textId="77777777" w:rsidR="002C4CA7" w:rsidRPr="00E3022F" w:rsidRDefault="002C4CA7" w:rsidP="002C4CA7">
      <w:pPr>
        <w:jc w:val="both"/>
        <w:rPr>
          <w:u w:val="single"/>
        </w:rPr>
      </w:pPr>
      <w:r w:rsidRPr="00E3022F">
        <w:rPr>
          <w:u w:val="single"/>
        </w:rPr>
        <w:t>Tools &amp; Techniques:</w:t>
      </w:r>
    </w:p>
    <w:p w14:paraId="7150B1E4" w14:textId="77777777" w:rsidR="002C4CA7" w:rsidRPr="00E3022F" w:rsidRDefault="002C4CA7" w:rsidP="002C4CA7">
      <w:pPr>
        <w:numPr>
          <w:ilvl w:val="0"/>
          <w:numId w:val="1"/>
        </w:numPr>
        <w:jc w:val="both"/>
      </w:pPr>
      <w:r w:rsidRPr="00E3022F">
        <w:t>(Students to gather round at front)</w:t>
      </w:r>
    </w:p>
    <w:p w14:paraId="3FC57422" w14:textId="77777777" w:rsidR="002C4CA7" w:rsidRPr="00E3022F" w:rsidRDefault="002C4CA7" w:rsidP="002C4CA7">
      <w:pPr>
        <w:numPr>
          <w:ilvl w:val="0"/>
          <w:numId w:val="1"/>
        </w:numPr>
        <w:jc w:val="both"/>
      </w:pPr>
      <w:r w:rsidRPr="00E3022F">
        <w:t xml:space="preserve">Introduce tools: hands, (pinching/ burnishing) rubber kidney, and </w:t>
      </w:r>
      <w:proofErr w:type="spellStart"/>
      <w:r w:rsidRPr="00E3022F">
        <w:t>modelling</w:t>
      </w:r>
      <w:proofErr w:type="spellEnd"/>
      <w:r w:rsidRPr="00E3022F">
        <w:t xml:space="preserve"> tools, rolling pin.</w:t>
      </w:r>
    </w:p>
    <w:p w14:paraId="15052362" w14:textId="77777777" w:rsidR="002C4CA7" w:rsidRPr="00E3022F" w:rsidRDefault="002C4CA7" w:rsidP="002C4CA7">
      <w:pPr>
        <w:jc w:val="both"/>
        <w:rPr>
          <w:u w:val="single"/>
        </w:rPr>
      </w:pPr>
      <w:r w:rsidRPr="00E3022F">
        <w:rPr>
          <w:u w:val="single"/>
        </w:rPr>
        <w:t xml:space="preserve">Demonstrate key techniques: </w:t>
      </w:r>
    </w:p>
    <w:p w14:paraId="012B10B7" w14:textId="77777777" w:rsidR="002C4CA7" w:rsidRPr="00E3022F" w:rsidRDefault="002C4CA7" w:rsidP="002C4CA7">
      <w:pPr>
        <w:numPr>
          <w:ilvl w:val="0"/>
          <w:numId w:val="1"/>
        </w:numPr>
        <w:jc w:val="both"/>
      </w:pPr>
      <w:r w:rsidRPr="00E3022F">
        <w:t>Coils: forming and joining</w:t>
      </w:r>
    </w:p>
    <w:p w14:paraId="6C2CF31A" w14:textId="77777777" w:rsidR="002C4CA7" w:rsidRPr="00E3022F" w:rsidRDefault="002C4CA7" w:rsidP="002C4CA7">
      <w:pPr>
        <w:numPr>
          <w:ilvl w:val="0"/>
          <w:numId w:val="1"/>
        </w:numPr>
        <w:jc w:val="both"/>
      </w:pPr>
      <w:r w:rsidRPr="00E3022F">
        <w:t>Joining clay &amp; attaching: scoring, using slip as glue.</w:t>
      </w:r>
    </w:p>
    <w:p w14:paraId="13771640" w14:textId="77777777" w:rsidR="002C4CA7" w:rsidRPr="00E3022F" w:rsidRDefault="002C4CA7" w:rsidP="002C4CA7">
      <w:pPr>
        <w:numPr>
          <w:ilvl w:val="0"/>
          <w:numId w:val="1"/>
        </w:numPr>
        <w:jc w:val="both"/>
      </w:pPr>
      <w:r w:rsidRPr="00E3022F">
        <w:t>Imprinting with stamps, wallpaper, material etc.</w:t>
      </w:r>
    </w:p>
    <w:p w14:paraId="5A9D402F"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DB427FC" w14:textId="77777777" w:rsidR="002C4CA7" w:rsidRPr="00E3022F" w:rsidRDefault="002C4CA7" w:rsidP="002C4CA7">
      <w:pPr>
        <w:rPr>
          <w:b/>
          <w:u w:val="single"/>
        </w:rPr>
      </w:pPr>
      <w:r w:rsidRPr="00E3022F">
        <w:rPr>
          <w:b/>
          <w:u w:val="single"/>
        </w:rPr>
        <w:t>Week 1: Designing</w:t>
      </w:r>
    </w:p>
    <w:p w14:paraId="636ED160" w14:textId="77777777" w:rsidR="002C4CA7" w:rsidRPr="00E3022F" w:rsidRDefault="002C4CA7" w:rsidP="002C4CA7">
      <w:proofErr w:type="spellStart"/>
      <w:r w:rsidRPr="00E3022F">
        <w:t>Sstudents</w:t>
      </w:r>
      <w:proofErr w:type="spellEnd"/>
      <w:r w:rsidRPr="00E3022F">
        <w:t xml:space="preserve"> brainstormed ideas of what should be included and begin sketching 3 designs. (To be continued as homework)</w:t>
      </w:r>
    </w:p>
    <w:p w14:paraId="2D63401E" w14:textId="77777777" w:rsidR="002C4CA7" w:rsidRPr="00E3022F" w:rsidRDefault="002C4CA7" w:rsidP="002C4CA7">
      <w:r w:rsidRPr="00E3022F">
        <w:t xml:space="preserve"> Thinking of the form, colours and how they would make it in clay.</w:t>
      </w:r>
    </w:p>
    <w:p w14:paraId="539F9C7C"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2D4315DE"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E3022F">
        <w:rPr>
          <w:b/>
          <w:u w:val="single"/>
        </w:rPr>
        <w:t>Week 2: Making</w:t>
      </w:r>
    </w:p>
    <w:p w14:paraId="01AAB0CE"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t>Recap of techniques from previous lesson. (Through question and answer.)</w:t>
      </w:r>
    </w:p>
    <w:p w14:paraId="0C4D896F"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t>Students roll the slabs a bit flatter, and then use tracers to cut out circular bottoms. (Cello tape, or lids from containers)</w:t>
      </w:r>
    </w:p>
    <w:p w14:paraId="159E1C74"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t xml:space="preserve">Continue to build pots using coils. Students can choose to continue adding plain coils directly on top of one another but also may build their pot using “fancy” coils. Students roll coils into swirls, bend them into </w:t>
      </w:r>
      <w:proofErr w:type="spellStart"/>
      <w:proofErr w:type="gramStart"/>
      <w:r w:rsidRPr="00E3022F">
        <w:t>zig-zags</w:t>
      </w:r>
      <w:proofErr w:type="spellEnd"/>
      <w:proofErr w:type="gramEnd"/>
      <w:r w:rsidRPr="00E3022F">
        <w:t>, or even form them into letters or shapes before attaching.</w:t>
      </w:r>
    </w:p>
    <w:p w14:paraId="6DB6504A"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63326C0"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E3022F">
        <w:rPr>
          <w:b/>
          <w:u w:val="single"/>
        </w:rPr>
        <w:t>Week 3: continue</w:t>
      </w:r>
    </w:p>
    <w:p w14:paraId="7362595B"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t>Continue clay work and demonstrate glazing techniques.</w:t>
      </w:r>
    </w:p>
    <w:p w14:paraId="1F0AEE73"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016A64F5"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E3022F">
        <w:rPr>
          <w:b/>
          <w:u w:val="single"/>
        </w:rPr>
        <w:t>Week 4: Glazing</w:t>
      </w:r>
    </w:p>
    <w:p w14:paraId="69AFC0CD" w14:textId="77777777" w:rsidR="002C4CA7" w:rsidRPr="00E3022F" w:rsidRDefault="002C4CA7" w:rsidP="002C4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22F">
        <w:t>Once pots are dried and fired, students can add color with glaze. Alternately, you can paint or even stain these.</w:t>
      </w:r>
    </w:p>
    <w:p w14:paraId="1684625A" w14:textId="77777777" w:rsidR="002C4CA7" w:rsidRDefault="002C4CA7"/>
    <w:sectPr w:rsidR="002C4CA7" w:rsidSect="009647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24766"/>
    <w:multiLevelType w:val="hybridMultilevel"/>
    <w:tmpl w:val="B30C5AC6"/>
    <w:lvl w:ilvl="0" w:tplc="7088881C">
      <w:numFmt w:val="bullet"/>
      <w:lvlText w:val=""/>
      <w:lvlJc w:val="left"/>
      <w:pPr>
        <w:tabs>
          <w:tab w:val="num" w:pos="1800"/>
        </w:tabs>
        <w:ind w:left="1800" w:hanging="360"/>
      </w:pPr>
      <w:rPr>
        <w:rFonts w:ascii="Symbol" w:eastAsia="Times New Roman" w:hAnsi="Symbol" w:cs="Times New Roman" w:hint="default"/>
      </w:rPr>
    </w:lvl>
    <w:lvl w:ilvl="1" w:tplc="B3507D46">
      <w:numFmt w:val="bullet"/>
      <w:lvlText w:val="-"/>
      <w:lvlJc w:val="left"/>
      <w:pPr>
        <w:tabs>
          <w:tab w:val="num" w:pos="2520"/>
        </w:tabs>
        <w:ind w:left="252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A7"/>
    <w:rsid w:val="002C4CA7"/>
    <w:rsid w:val="008C5433"/>
    <w:rsid w:val="009647EF"/>
    <w:rsid w:val="009C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28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1418</Characters>
  <Application>Microsoft Macintosh Word</Application>
  <DocSecurity>0</DocSecurity>
  <Lines>11</Lines>
  <Paragraphs>3</Paragraphs>
  <ScaleCrop>false</ScaleCrop>
  <Company>UWIC</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Account</dc:creator>
  <cp:keywords/>
  <dc:description/>
  <cp:lastModifiedBy>Student Account</cp:lastModifiedBy>
  <cp:revision>2</cp:revision>
  <dcterms:created xsi:type="dcterms:W3CDTF">2014-05-27T10:49:00Z</dcterms:created>
  <dcterms:modified xsi:type="dcterms:W3CDTF">2014-05-27T11:01:00Z</dcterms:modified>
</cp:coreProperties>
</file>